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1B" w:rsidRPr="00732D4A" w:rsidRDefault="00732D4A" w:rsidP="00732D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D4A">
        <w:rPr>
          <w:rFonts w:ascii="Times New Roman" w:hAnsi="Times New Roman" w:cs="Times New Roman"/>
          <w:b/>
          <w:sz w:val="28"/>
          <w:szCs w:val="28"/>
        </w:rPr>
        <w:t>PIOSENKA –WIELKANOOC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Ref. Wielkanoc, Wielkanoc – wielka jest ta noc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732D4A">
        <w:rPr>
          <w:rFonts w:ascii="Times New Roman" w:hAnsi="Times New Roman" w:cs="Times New Roman"/>
          <w:sz w:val="28"/>
          <w:szCs w:val="28"/>
        </w:rPr>
        <w:t>Wielkanoc, Wielkanoc – cudów kryje moc.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Ta noc jest inna, inna niż zazwyczaj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Ta noc jest piękna, wielka, tajemnicza.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Po niej nastaje poranek radosny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Cieszy go słońce i kolory wiosny /2x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Ref. Wielkanoc....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W koszyczku leżą jajka malowane,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Obok cichutko śpi biały baranek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Żółty kurczaczek główkę swą ułożył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Na baziach-kotkach i listeczkach brzozy/2x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D4A">
        <w:rPr>
          <w:rFonts w:ascii="Times New Roman" w:hAnsi="Times New Roman" w:cs="Times New Roman"/>
          <w:sz w:val="28"/>
          <w:szCs w:val="28"/>
        </w:rPr>
        <w:t>Ref. Wielkanoc...</w:t>
      </w:r>
    </w:p>
    <w:p w:rsidR="00732D4A" w:rsidRPr="00732D4A" w:rsidRDefault="00732D4A" w:rsidP="00732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D4A" w:rsidRDefault="00732D4A"/>
    <w:sectPr w:rsidR="0073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E9"/>
    <w:rsid w:val="00732D4A"/>
    <w:rsid w:val="007C32E9"/>
    <w:rsid w:val="007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2021-03-28T17:55:00Z</dcterms:created>
  <dcterms:modified xsi:type="dcterms:W3CDTF">2021-03-28T18:02:00Z</dcterms:modified>
</cp:coreProperties>
</file>